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附件3</w:t>
      </w:r>
    </w:p>
    <w:bookmarkEnd w:id="0"/>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中国驻斯里兰卡大使馆远程视频公证申请表</w:t>
      </w:r>
    </w:p>
    <w:p>
      <w:pPr>
        <w:jc w:val="both"/>
        <w:rPr>
          <w:rFonts w:hint="eastAsia" w:ascii="黑体" w:hAnsi="黑体" w:eastAsia="黑体" w:cs="黑体"/>
          <w:sz w:val="32"/>
          <w:szCs w:val="32"/>
          <w:lang w:val="en-US" w:eastAsia="zh-CN"/>
        </w:rPr>
      </w:pP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申请人姓名</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申请人手机号码</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outlineLvl w:val="9"/>
              <w:rPr>
                <w:rFonts w:hint="eastAsia" w:ascii="宋体" w:hAnsi="宋体" w:eastAsia="宋体" w:cs="宋体"/>
                <w:kern w:val="2"/>
                <w:sz w:val="28"/>
                <w:szCs w:val="28"/>
                <w:vertAlign w:val="baseline"/>
                <w:lang w:val="en-US" w:eastAsia="zh-CN" w:bidi="ar-SA"/>
              </w:rPr>
            </w:pPr>
            <w:r>
              <w:rPr>
                <w:rFonts w:hint="eastAsia" w:ascii="宋体" w:hAnsi="宋体" w:cs="宋体"/>
                <w:kern w:val="2"/>
                <w:sz w:val="28"/>
                <w:szCs w:val="28"/>
                <w:vertAlign w:val="baseline"/>
                <w:lang w:val="en-US" w:eastAsia="zh-CN" w:bidi="ar-SA"/>
              </w:rPr>
              <w:t>申请人居住地址</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国内公证机构名称</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lang w:val="en-US" w:eastAsia="zh-CN"/>
              </w:rPr>
              <w:t>国内公证机构联系人</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lang w:val="en-US" w:eastAsia="zh-CN"/>
              </w:rPr>
              <w:t>国内公证机构联系方式</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公证</w:t>
            </w:r>
            <w:r>
              <w:rPr>
                <w:rFonts w:hint="eastAsia" w:ascii="宋体" w:hAnsi="宋体" w:cs="宋体"/>
                <w:sz w:val="28"/>
                <w:szCs w:val="28"/>
                <w:lang w:val="en-US" w:eastAsia="zh-CN"/>
              </w:rPr>
              <w:t>事项</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314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希望办理时间</w:t>
            </w:r>
          </w:p>
        </w:tc>
        <w:tc>
          <w:tcPr>
            <w:tcW w:w="537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outlineLvl w:val="9"/>
              <w:rPr>
                <w:rFonts w:hint="eastAsia" w:ascii="宋体" w:hAnsi="宋体" w:eastAsia="宋体" w:cs="宋体"/>
                <w:sz w:val="28"/>
                <w:szCs w:val="28"/>
                <w:vertAlign w:val="baseline"/>
                <w:lang w:val="en-US" w:eastAsia="zh-CN"/>
              </w:rPr>
            </w:pPr>
          </w:p>
        </w:tc>
      </w:tr>
    </w:tbl>
    <w:p>
      <w:pPr>
        <w:pStyle w:val="7"/>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0"/>
          <w:szCs w:val="30"/>
          <w:u w:val="none"/>
          <w:lang w:val="en-US" w:eastAsia="zh-CN"/>
        </w:rPr>
      </w:pPr>
    </w:p>
    <w:p>
      <w:pPr>
        <w:pStyle w:val="7"/>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pPr>
      <w:r>
        <w:rPr>
          <w:rFonts w:hint="eastAsia" w:ascii="仿宋_GB2312" w:hAnsi="仿宋_GB2312" w:eastAsia="仿宋_GB2312" w:cs="仿宋_GB2312"/>
          <w:color w:val="auto"/>
          <w:sz w:val="30"/>
          <w:szCs w:val="30"/>
          <w:u w:val="none"/>
          <w:lang w:val="en-US" w:eastAsia="zh-CN"/>
        </w:rPr>
        <w:fldChar w:fldCharType="begin"/>
      </w:r>
      <w:r>
        <w:rPr>
          <w:rFonts w:hint="eastAsia" w:ascii="仿宋_GB2312" w:hAnsi="仿宋_GB2312" w:eastAsia="仿宋_GB2312" w:cs="仿宋_GB2312"/>
          <w:color w:val="auto"/>
          <w:sz w:val="30"/>
          <w:szCs w:val="30"/>
          <w:u w:val="none"/>
          <w:lang w:val="en-US" w:eastAsia="zh-CN"/>
        </w:rPr>
        <w:instrText xml:space="preserve"> HYPERLINK "mailto:请后附申请人有效中国护照资料页照片、韩国外国人登录证正反面照片后，连同上表格一并发送至签证中心邮箱namsansquarecenter@visaforchina.org。" </w:instrText>
      </w:r>
      <w:r>
        <w:rPr>
          <w:rFonts w:hint="eastAsia" w:ascii="仿宋_GB2312" w:hAnsi="仿宋_GB2312" w:eastAsia="仿宋_GB2312" w:cs="仿宋_GB2312"/>
          <w:color w:val="auto"/>
          <w:sz w:val="30"/>
          <w:szCs w:val="30"/>
          <w:u w:val="none"/>
          <w:lang w:val="en-US" w:eastAsia="zh-CN"/>
        </w:rPr>
        <w:fldChar w:fldCharType="separate"/>
      </w:r>
      <w:r>
        <w:rPr>
          <w:rStyle w:val="6"/>
          <w:rFonts w:hint="eastAsia" w:ascii="仿宋_GB2312" w:hAnsi="仿宋_GB2312" w:eastAsia="仿宋_GB2312" w:cs="仿宋_GB2312"/>
          <w:color w:val="auto"/>
          <w:sz w:val="30"/>
          <w:szCs w:val="30"/>
          <w:u w:val="none"/>
          <w:lang w:val="en-US" w:eastAsia="zh-CN"/>
        </w:rPr>
        <w:t>请将此表连同申请人有效护照资料页照片、永久、长期居留身份证件正反面照片或签证页照片一并发送至中国驻斯里兰卡大使馆领事服务邮箱：colombo@csm.mfa.gov.cn</w:t>
      </w:r>
      <w:r>
        <w:rPr>
          <w:rFonts w:hint="eastAsia" w:ascii="仿宋_GB2312" w:hAnsi="仿宋_GB2312" w:eastAsia="仿宋_GB2312" w:cs="仿宋_GB2312"/>
          <w:color w:val="auto"/>
          <w:sz w:val="30"/>
          <w:szCs w:val="30"/>
          <w:u w:val="none"/>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96C19"/>
    <w:rsid w:val="06097A2E"/>
    <w:rsid w:val="0E4B2778"/>
    <w:rsid w:val="231B6097"/>
    <w:rsid w:val="2A580A27"/>
    <w:rsid w:val="36096C19"/>
    <w:rsid w:val="3DAC6578"/>
    <w:rsid w:val="543C045C"/>
    <w:rsid w:val="58E512A4"/>
    <w:rsid w:val="628854E7"/>
    <w:rsid w:val="638D178A"/>
    <w:rsid w:val="7B07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3"/>
    <w:next w:val="1"/>
    <w:qFormat/>
    <w:uiPriority w:val="0"/>
    <w:pPr>
      <w:widowControl w:val="0"/>
      <w:ind w:left="420"/>
      <w:jc w:val="both"/>
    </w:pPr>
    <w:rPr>
      <w:rFonts w:ascii="等线" w:hAnsi="等线" w:eastAsia="等线" w:cs="Arial"/>
      <w:b/>
      <w:kern w:val="2"/>
      <w:sz w:val="30"/>
      <w:szCs w:val="30"/>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qFormat/>
    <w:uiPriority w:val="0"/>
    <w:rPr>
      <w:color w:val="0000FF"/>
      <w:u w:val="single"/>
    </w:rPr>
  </w:style>
  <w:style w:type="paragraph" w:styleId="7">
    <w:name w:val="List Paragraph"/>
    <w:qFormat/>
    <w:uiPriority w:val="34"/>
    <w:pPr>
      <w:widowControl w:val="0"/>
      <w:ind w:firstLine="420" w:firstLineChars="20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2023-05-11T01:13:00Z</dcterms:created>
  <dc:creator>君君</dc:creator>
  <cp:lastModifiedBy>ShiYongRen</cp:lastModifiedBy>
  <dcterms:modified xsi:type="dcterms:W3CDTF">2023-09-21T09:38:13Z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